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F4816" w:rsidR="00F10672" w:rsidP="00F10672" w:rsidRDefault="00F10672" w14:paraId="2EDC5A58" w14:textId="77777777">
      <w:pPr>
        <w:tabs>
          <w:tab w:val="left" w:pos="4265"/>
          <w:tab w:val="center" w:pos="7285"/>
        </w:tabs>
        <w:rPr>
          <w:rFonts w:ascii="Aptos" w:hAnsi="Aptos" w:cstheme="majorHAnsi"/>
          <w:b/>
          <w:sz w:val="22"/>
          <w:szCs w:val="22"/>
        </w:rPr>
      </w:pPr>
      <w:r w:rsidRPr="00DF4816">
        <w:rPr>
          <w:rFonts w:ascii="Aptos" w:hAnsi="Aptos" w:cstheme="majorHAnsi"/>
          <w:b/>
          <w:sz w:val="22"/>
          <w:szCs w:val="22"/>
        </w:rPr>
        <w:tab/>
      </w:r>
    </w:p>
    <w:p w:rsidRPr="00DF4816" w:rsidR="00F10672" w:rsidP="00F10672" w:rsidRDefault="00F10672" w14:paraId="5682B045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  <w:r w:rsidRPr="00DF4816">
        <w:rPr>
          <w:rFonts w:ascii="Aptos" w:hAnsi="Aptos" w:cstheme="majorHAnsi"/>
          <w:b/>
          <w:sz w:val="22"/>
          <w:szCs w:val="22"/>
        </w:rPr>
        <w:t xml:space="preserve">SPECYFIKACJA </w:t>
      </w:r>
      <w:r w:rsidRPr="00DF4816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:rsidRPr="00DF4816" w:rsidR="00505D6D" w:rsidP="00505D6D" w:rsidRDefault="00505D6D" w14:paraId="200AB9B4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</w:p>
    <w:p w:rsidRPr="00DF4816" w:rsidR="00505D6D" w:rsidP="00505D6D" w:rsidRDefault="00505D6D" w14:paraId="1C557FE6" w14:textId="18BCDA2D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DF4816">
        <w:rPr>
          <w:rFonts w:ascii="Aptos" w:hAnsi="Aptos" w:cstheme="majorHAnsi"/>
          <w:b/>
          <w:sz w:val="22"/>
          <w:szCs w:val="22"/>
        </w:rPr>
        <w:t>Myjnia-dezynfektor przelotowa o pojemności min. 15 tac – 1 szt.</w:t>
      </w:r>
    </w:p>
    <w:p w:rsidRPr="00DF4816" w:rsidR="00505D6D" w:rsidP="00505D6D" w:rsidRDefault="00505D6D" w14:paraId="7ADFBC9D" w14:textId="5B3F861A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DF4816">
        <w:rPr>
          <w:rFonts w:ascii="Aptos" w:hAnsi="Aptos" w:cstheme="majorHAnsi"/>
          <w:b/>
          <w:sz w:val="22"/>
          <w:szCs w:val="22"/>
        </w:rPr>
        <w:t xml:space="preserve">(pakiet nr 1, poz. </w:t>
      </w:r>
      <w:r w:rsidRPr="00DF4816" w:rsidR="001C79AF">
        <w:rPr>
          <w:rFonts w:ascii="Aptos" w:hAnsi="Aptos" w:cstheme="majorHAnsi"/>
          <w:b/>
          <w:sz w:val="22"/>
          <w:szCs w:val="22"/>
        </w:rPr>
        <w:t>33)</w:t>
      </w:r>
    </w:p>
    <w:p w:rsidRPr="00DF4816" w:rsidR="00F10672" w:rsidP="00F10672" w:rsidRDefault="00F10672" w14:paraId="6EB119C9" w14:textId="77777777">
      <w:pPr>
        <w:pStyle w:val="Bezodstpw"/>
        <w:jc w:val="both"/>
        <w:rPr>
          <w:rFonts w:ascii="Aptos" w:hAnsi="Aptos" w:cstheme="majorHAnsi"/>
          <w:bCs/>
          <w:sz w:val="22"/>
          <w:szCs w:val="22"/>
        </w:rPr>
      </w:pPr>
    </w:p>
    <w:p w:rsidRPr="00DF4816" w:rsidR="00F10672" w:rsidP="00F10672" w:rsidRDefault="00F10672" w14:paraId="1B37223E" w14:textId="77777777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Pr="00DF4816" w:rsidR="00F10672" w:rsidTr="1140CDA9" w14:paraId="3851479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2D295F7E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7413CBE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0CC401F2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568B47E0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>PARAMETR OFEROWANY</w:t>
            </w:r>
          </w:p>
        </w:tc>
      </w:tr>
      <w:tr w:rsidRPr="00DF4816" w:rsidR="00F10672" w:rsidTr="1140CDA9" w14:paraId="7877AFB0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DF4816" w:rsidR="00F10672" w:rsidP="00F10672" w:rsidRDefault="00F10672" w14:paraId="21348FA7" w14:textId="77777777">
            <w:pPr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b/>
                <w:bCs/>
                <w:sz w:val="22"/>
                <w:szCs w:val="22"/>
              </w:rPr>
              <w:t xml:space="preserve">Myjnia – dezynfektor o poj. min. 15 tac narzędziowych </w:t>
            </w:r>
          </w:p>
        </w:tc>
      </w:tr>
      <w:tr w:rsidRPr="00DF4816" w:rsidR="00F10672" w:rsidTr="1140CDA9" w14:paraId="79094F1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229BF1B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5394E035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Typ/ model/ producent wyrobu medycznego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116A2C3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312F277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466FFA5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752B861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2.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1C4C3E7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Konstrukcja myjni dezynfektora spełniająca wymagania normy PN EN ISO 15883 / EN ISO 15883 - 1i 2 lub równoważnej, potwierdzone w załączonej deklaracji zgodności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149C45C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A2D49A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3AB244B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50E2BD0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57BB4CE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Zgodność z Dyrektywą dot. wyrobów medycznych – 2017/745, urządzenie posiada oznakowanie CE z czterocyfrową notyfikacją (jednostka notyfikująca wymieniona w Dzienniku Urzędowym Unii Europejskiej) – załączyć odpowiedni certyfikat producenta.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15D3F9D6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  <w:p w:rsidRPr="00DF4816" w:rsidR="00F10672" w:rsidP="008C2F0E" w:rsidRDefault="00F10672" w14:paraId="002446A9" w14:textId="77777777">
            <w:pPr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0AB7728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719B2B2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64022EB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4.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42C790D4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komora przelotowa, dwudrzwiowa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7D0BE72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CAF068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66D0AA9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68D398D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5.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189C2F87" w14:textId="77777777">
            <w:pPr>
              <w:jc w:val="both"/>
              <w:rPr>
                <w:rFonts w:ascii="Aptos" w:hAnsi="Aptos" w:cstheme="majorHAnsi"/>
                <w:sz w:val="22"/>
                <w:szCs w:val="22"/>
                <w:lang w:val="x-none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Drzwi przesuwne w pionie, całkowicie przeszklone z ramą ze stali kwasoodpornej, automatycznie otwierane i zamykane przy pomocy przycisków na panelu sterującym urządzeniem, dostęp do przestrzeni serwisowej z przodu lub z tyłu urządzenia, automatyczna blokada drzwi w trakcie procesu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3AD80E5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TAK 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0DAAA6E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65A88DD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6E2DBDD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6.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F10672" w:rsidRDefault="00F10672" w14:paraId="6BD9EB60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Zasilanie elektryczne (400V), moc urządzenia nie przekraczająca 25 kW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227BA49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69225876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1C1031" w:rsidTr="1140CDA9" w14:paraId="06989B1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1C1031" w:rsidP="008C2F0E" w:rsidRDefault="00473D89" w14:paraId="735D84CE" w14:textId="5A2C1DA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7.</w:t>
            </w:r>
          </w:p>
        </w:tc>
        <w:tc>
          <w:tcPr>
            <w:tcW w:w="4860" w:type="dxa"/>
            <w:tcMar/>
            <w:vAlign w:val="center"/>
          </w:tcPr>
          <w:p w:rsidRPr="00DF4816" w:rsidR="001C1031" w:rsidP="008C2F0E" w:rsidRDefault="001C1031" w14:paraId="65BCBDC2" w14:textId="1D56CF3F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Ogrzewana elektrycznie</w:t>
            </w:r>
          </w:p>
        </w:tc>
        <w:tc>
          <w:tcPr>
            <w:tcW w:w="4252" w:type="dxa"/>
            <w:tcMar/>
            <w:vAlign w:val="center"/>
          </w:tcPr>
          <w:p w:rsidRPr="00DF4816" w:rsidR="001C1031" w:rsidP="008C2F0E" w:rsidRDefault="001C1031" w14:paraId="14C89D1C" w14:textId="69268812">
            <w:pPr>
              <w:jc w:val="center"/>
              <w:rPr>
                <w:rFonts w:ascii="Aptos" w:hAnsi="Aptos" w:cstheme="majorHAnsi"/>
                <w:sz w:val="22"/>
                <w:szCs w:val="22"/>
                <w:highlight w:val="green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1C1031" w:rsidP="008C2F0E" w:rsidRDefault="001C1031" w14:paraId="6F4008A5" w14:textId="77777777">
            <w:pPr>
              <w:jc w:val="center"/>
              <w:rPr>
                <w:rFonts w:ascii="Aptos" w:hAnsi="Aptos" w:cstheme="majorHAnsi"/>
                <w:sz w:val="22"/>
                <w:szCs w:val="22"/>
                <w:highlight w:val="green"/>
              </w:rPr>
            </w:pPr>
          </w:p>
        </w:tc>
      </w:tr>
      <w:tr w:rsidRPr="00DF4816" w:rsidR="00F10672" w:rsidTr="1140CDA9" w14:paraId="26CDD39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0E557ACC" w14:textId="012F7AC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lastRenderedPageBreak/>
              <w:t>8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00549EDB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Możliwość mycia i dezynfekcji narzędzi chirurgicznych w tym laparoskopowych oraz robota Da Vinci, osprzętu anestezjologicznego, pojemników sterylizacyjnych, akcesoriów i butów operacyjnych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95EFA9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5BC16F0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682FEA2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413AEC1F" w14:textId="33A33BE0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9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0C8137CF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Komora myjni, elementy funkcjonalne (ramiona spryskujące, przewody rurowe, elementy grzejne), obudowa – wykonanie ze stali nierdzewnej/kwasoodpornej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5446ABC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3639F31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1C1031" w:rsidTr="1140CDA9" w14:paraId="01E0C3F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1C1031" w:rsidP="008C2F0E" w:rsidRDefault="00473D89" w14:paraId="67CC7A0C" w14:textId="504237D4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10.</w:t>
            </w:r>
          </w:p>
        </w:tc>
        <w:tc>
          <w:tcPr>
            <w:tcW w:w="4860" w:type="dxa"/>
            <w:tcMar/>
            <w:vAlign w:val="center"/>
          </w:tcPr>
          <w:p w:rsidRPr="00DF4816" w:rsidR="001C1031" w:rsidP="008C2F0E" w:rsidRDefault="001C1031" w14:paraId="2A73041C" w14:textId="62E0E533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 komorze minimum dwa przyłącza - zlokalizowane po przeciwnych stronach komory -  układu cyrkulacji roztworów roboczych do podłączenia wózka załadowczego i zasilenia obiegu wewnętrznego wózka i ramion natryskowych na poszczególnych poziomach wózka</w:t>
            </w:r>
          </w:p>
        </w:tc>
        <w:tc>
          <w:tcPr>
            <w:tcW w:w="4252" w:type="dxa"/>
            <w:tcMar/>
            <w:vAlign w:val="center"/>
          </w:tcPr>
          <w:p w:rsidRPr="00DF4816" w:rsidR="001C1031" w:rsidP="008C2F0E" w:rsidRDefault="001C1031" w14:paraId="19716BA2" w14:textId="1DD4AC3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1C1031" w:rsidP="008C2F0E" w:rsidRDefault="001C1031" w14:paraId="2F3AE7F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574160A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113800B1" w14:textId="29F5F87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11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C7F4431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Końcowe płukanie wodą zdemineralizowaną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967E6F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121553E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2FE040C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02267B75" w14:textId="35198220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2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195AEA3C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Min. 4 pompy dozujące środki chemiczne, pomiar dozowanych środków przy pomocy przepływomierzy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FD8B22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7374F0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5300C9B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4921B55C" w14:textId="11829B5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3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F10672" w:rsidRDefault="00F10672" w14:paraId="2D376490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Możliwość umieszczenia w myjni minimum 4 kanistrów 5-cio litrowych ze środkami lub zbiorników buforowych centralnego systemu dozowania, kontrola poziomu dozowanych środków chemicznych w zbiornikach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119AF7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116E640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13BACC8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8C2F0E" w:rsidRDefault="00473D89" w14:paraId="125CCE04" w14:textId="26F30D0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14.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8C2F0E" w:rsidRDefault="00473D89" w14:paraId="0D582F98" w14:textId="16250F70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Pomiar dozowanych środków przy pomocy przepływomierzy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8C2F0E" w:rsidRDefault="00473D89" w14:paraId="0B26A048" w14:textId="37FC7DC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8C2F0E" w:rsidRDefault="00473D89" w14:paraId="63DF974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35A7C6D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8C2F0E" w:rsidRDefault="00473D89" w14:paraId="1ED34A5B" w14:textId="56690A8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15.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8C2F0E" w:rsidRDefault="00473D89" w14:paraId="2AD84D71" w14:textId="10E785DE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Kontrola poziomu dozowanych środków chemicznych w zbiornikach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8C2F0E" w:rsidRDefault="00473D89" w14:paraId="471FAD5C" w14:textId="73DC5255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8C2F0E" w:rsidRDefault="00473D89" w14:paraId="254A7CF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7437F1C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60477BDF" w14:textId="594B459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6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316806A9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Sterowanie i kontrola pracy urządzenia za pomocą sterownika mikroprocesorowego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7ED4436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302AC79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4CA3003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2142434B" w14:textId="7464E2B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lastRenderedPageBreak/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7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061C677F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Automatyczna archiwizacja ostatnich min. 10000 raportów i wykresów procesu w sterowniku myjni, oraz automatyczna transmisja raportów procesu do systemu komputerowego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0ABB1F0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7A2D3C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528871E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244B0030" w14:textId="74CE1AA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8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6C53079A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Procesy realizowane automatycznie bez potrzeby ingerencji ze strony użytkownika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8579AC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63DA8E0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75C7680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57874579" w14:textId="742022EF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1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9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7B810B85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Sterownik urządzenia wyposażony w kolorowy ekran dotykowy o przekątnej minimum 7 cali po stronie załadowczej i wyładowczej do obsługi urządzenia, wyświetlania komunikatów tekstowych, wizualizacja na ekranie wykresu temperatury i ciśnienia w systemie obiegowym, czasu do zakończenia procesu i wskazania faz procesu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0A3E1F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4A212CFB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4EF7AFE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8C2F0E" w:rsidRDefault="00473D89" w14:paraId="79F6DEE4" w14:textId="00BD7DC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20.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8C2F0E" w:rsidRDefault="00473D89" w14:paraId="0ED1DB26" w14:textId="794A5300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Sterownik wyposażony w złącze umożliwiające podłączenie urządzenia do systemu komputerowego do monitorowania procesów sterylizacji, mycia, dezynfekcji oraz ewidencji narzędzi a także wyliczania kosztów obróbki narzędzi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8C2F0E" w:rsidRDefault="00473D89" w14:paraId="23D10045" w14:textId="5D3921F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8C2F0E" w:rsidRDefault="00473D89" w14:paraId="24042B2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7268286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7DEDF1DC" w14:textId="258D77C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21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2C647CBC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Wbudowana drukarka do wydruku protokołów tekstowych i wykresów przebiegu procesu mycia i dezynfekcji w postaci gotowego raportu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611FCD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1B1E3F1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7420A11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20E2F4B3" w14:textId="0E26DB5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22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3DD2457A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Programy mycia i dezynfekcji termicznej ze sterowaniem wg wymaganej wartości </w:t>
            </w:r>
            <w:proofErr w:type="spellStart"/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Ao</w:t>
            </w:r>
            <w:proofErr w:type="spellEnd"/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 i dezynfekcji chemiczno-termicznej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46C039F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577D11C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4EDCCF0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22D1C5DB" w14:textId="2BC36DF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23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64A020D2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Liczba programów mycia – nie mniej niż 5 wybieranych bezpośrednio z kolorowego ekranu dotykowego sterownika, możliwość zaprogramowania dowolnych programów użytkownika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6E18165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TAK(podać)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2D1D0F3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0618C97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473D89" w14:paraId="07FFF00E" w14:textId="2237D43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lastRenderedPageBreak/>
              <w:t>24</w:t>
            </w:r>
            <w:r w:rsidRPr="00DF4816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00A903C2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Wyposażona w zintegrowaną, wydajną suszarkę załadunku, konstrukcja suszarki zapewniająca mycie i dezynfekcję przestrzeni wewnętrznych suszarki w trakcie procesu, element grzejny suszarki umieszczony wewnątrz komory, suszarka z możliwością nastawy temperatury i czasu, wyposażona w system filtrów powietrza używanego do suszenia, zgodny z normą PN EN 15883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6F01E59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36D0DF7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6BF94E4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8C2F0E" w:rsidRDefault="00473D89" w14:paraId="032FBAD1" w14:textId="172C20E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25.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8C2F0E" w:rsidRDefault="00473D89" w14:paraId="591E9082" w14:textId="57B78FEE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Diagnostyczny program serwisowy i programowalna książka serwisowa w sterowniku (informacja o potrzebie wykonania przeglądu technicznego), zdalne diagnozowanie poprzez złącze sieciowe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8C2F0E" w:rsidRDefault="00473D89" w14:paraId="049AA7FE" w14:textId="7534676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8C2F0E" w:rsidRDefault="00473D89" w14:paraId="3C2B80C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F10672" w:rsidTr="1140CDA9" w14:paraId="128233F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F10672" w:rsidP="008C2F0E" w:rsidRDefault="00F10672" w14:paraId="7FF6BFA3" w14:textId="3810382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</w:t>
            </w:r>
            <w:r w:rsidRPr="00DF4816" w:rsidR="00473D89">
              <w:rPr>
                <w:rFonts w:ascii="Aptos" w:hAnsi="Aptos" w:cstheme="majorHAnsi"/>
                <w:sz w:val="22"/>
                <w:szCs w:val="22"/>
              </w:rPr>
              <w:t>6</w:t>
            </w:r>
            <w:r w:rsidRPr="00DF4816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DF4816" w:rsidR="00F10672" w:rsidP="008C2F0E" w:rsidRDefault="00F10672" w14:paraId="3822BA64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Spust wody z komory za pomocą wydajnej pompy odpływowej</w:t>
            </w:r>
          </w:p>
        </w:tc>
        <w:tc>
          <w:tcPr>
            <w:tcW w:w="4252" w:type="dxa"/>
            <w:tcMar/>
            <w:vAlign w:val="center"/>
          </w:tcPr>
          <w:p w:rsidRPr="00DF4816" w:rsidR="00F10672" w:rsidP="008C2F0E" w:rsidRDefault="00F10672" w14:paraId="275550A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F10672" w:rsidP="008C2F0E" w:rsidRDefault="00F10672" w14:paraId="0F0373E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2DB1235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7B045331" w14:textId="17CC0F51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27.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6FF87AE1" w14:textId="6E36B154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Temperatura ścieku nie przekraczająca 60°C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2A8F0226" w14:textId="433DE65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4B5241B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565CE41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28107CC6" w14:textId="29AB9B7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28.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1B8F7CF1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Wyłączniki bezpieczeństwa z sygnalizacją ich użycia na panelach czołowych po stronie załadowczej i wyładowczej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6AB8E83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52B073F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79EF1D8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44A6B2F3" w14:textId="72C78A5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29.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4A2BEC65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1218A98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572D24F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5EAA2FF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654C6DB3" w14:textId="562029F8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30.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40196BEE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Oświetlenie elektryczne wnętrza komory umożliwiające obserwację prawidłowości procesu mycia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2A4E65A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1C9D6EA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49E17000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DF4816" w:rsidR="00473D89" w:rsidP="00473D89" w:rsidRDefault="00473D89" w14:paraId="41FE0A6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WYPOSAŻENIE MYJNI</w:t>
            </w:r>
          </w:p>
        </w:tc>
      </w:tr>
      <w:tr w:rsidRPr="00DF4816" w:rsidR="00473D89" w:rsidTr="1140CDA9" w14:paraId="1C074C0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68928963" w14:textId="02013C38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31.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58AD8F8D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Wózek transportowy z systemem dokowania do oferowanej myjni dezynfektora i zbiorniczkiem </w:t>
            </w: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lastRenderedPageBreak/>
              <w:t>ociekowym, z systemem sztywnego dokowania do myjni oraz z systemem uniemożliwiającym przypadkowe spadnięcie wózka załadowczego – 2 szt.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15690657" w14:textId="77777777">
            <w:pPr>
              <w:jc w:val="center"/>
              <w:rPr>
                <w:rFonts w:ascii="Aptos" w:hAnsi="Aptos" w:cstheme="majorHAnsi"/>
                <w:sz w:val="22"/>
                <w:szCs w:val="22"/>
                <w:lang w:val="en-US"/>
              </w:rPr>
            </w:pPr>
            <w:r w:rsidRPr="00DF4816">
              <w:rPr>
                <w:rFonts w:ascii="Aptos" w:hAnsi="Aptos" w:cstheme="majorHAnsi"/>
                <w:sz w:val="22"/>
                <w:szCs w:val="22"/>
                <w:lang w:val="en-US"/>
              </w:rPr>
              <w:lastRenderedPageBreak/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79250394" w14:textId="77777777">
            <w:pPr>
              <w:jc w:val="center"/>
              <w:rPr>
                <w:rFonts w:ascii="Aptos" w:hAnsi="Aptos" w:cstheme="majorHAnsi"/>
                <w:sz w:val="22"/>
                <w:szCs w:val="22"/>
                <w:lang w:val="en-US"/>
              </w:rPr>
            </w:pPr>
          </w:p>
        </w:tc>
      </w:tr>
      <w:tr w:rsidRPr="00DF4816" w:rsidR="00473D89" w:rsidTr="1140CDA9" w14:paraId="1B7A659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5EFBE3AF" w14:textId="76CBA3D5">
            <w:pPr>
              <w:jc w:val="center"/>
              <w:rPr>
                <w:rFonts w:ascii="Aptos" w:hAnsi="Aptos" w:cstheme="majorHAnsi"/>
                <w:sz w:val="22"/>
                <w:szCs w:val="22"/>
                <w:lang w:val="en-US"/>
              </w:rPr>
            </w:pPr>
            <w:r w:rsidRPr="00DF4816">
              <w:rPr>
                <w:rFonts w:ascii="Aptos" w:hAnsi="Aptos" w:cstheme="majorHAnsi"/>
                <w:sz w:val="22"/>
                <w:szCs w:val="22"/>
                <w:lang w:val="en-US"/>
              </w:rPr>
              <w:t>32.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005A8D31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Wózek załadowczy, specjalny </w:t>
            </w:r>
            <w:proofErr w:type="spellStart"/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pieciopoziomowy</w:t>
            </w:r>
            <w:proofErr w:type="spellEnd"/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 z wyjmowanymi 3 poziomami, do jednoczesnego mycia narzędzi na 15 tacach o wymiarach maksymalnych 580x255x70 mm (dł. x szer. x wys.).– 1 szt.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2CE7316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3C5ECA0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52BEA5A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4196FD0F" w14:textId="6C6CC75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33.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587707AF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 xml:space="preserve">Kompletny wózek załadowczy do mycia narzędzi laparoskopowych na modułach (wyposażone w wężyki z systemem </w:t>
            </w:r>
            <w:proofErr w:type="spellStart"/>
            <w:r w:rsidRPr="00DF4816">
              <w:rPr>
                <w:rFonts w:ascii="Aptos" w:hAnsi="Aptos" w:cstheme="majorHAnsi"/>
                <w:sz w:val="22"/>
                <w:szCs w:val="22"/>
              </w:rPr>
              <w:t>LuerLock</w:t>
            </w:r>
            <w:proofErr w:type="spellEnd"/>
            <w:r w:rsidRPr="00DF4816">
              <w:rPr>
                <w:rFonts w:ascii="Aptos" w:hAnsi="Aptos" w:cstheme="majorHAnsi"/>
                <w:sz w:val="22"/>
                <w:szCs w:val="22"/>
              </w:rPr>
              <w:t>)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696E993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52F9C31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73391A3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473D89" w:rsidP="00473D89" w:rsidRDefault="00473D89" w14:paraId="76E585AD" w14:textId="2BB9E3B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34.</w:t>
            </w:r>
          </w:p>
        </w:tc>
        <w:tc>
          <w:tcPr>
            <w:tcW w:w="4860" w:type="dxa"/>
            <w:tcMar/>
            <w:vAlign w:val="center"/>
          </w:tcPr>
          <w:p w:rsidRPr="00DF4816" w:rsidR="00473D89" w:rsidP="00473D89" w:rsidRDefault="00473D89" w14:paraId="5E463CC6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Wózek załadowczy z możliwością doposażenia w przyłącza do mycia endoskopów sztywnych/narzędzi mikrochirurgicznych z kanałem roboczym.</w:t>
            </w:r>
          </w:p>
        </w:tc>
        <w:tc>
          <w:tcPr>
            <w:tcW w:w="4252" w:type="dxa"/>
            <w:tcMar/>
            <w:vAlign w:val="center"/>
          </w:tcPr>
          <w:p w:rsidRPr="00DF4816" w:rsidR="00473D89" w:rsidP="00473D89" w:rsidRDefault="00473D89" w14:paraId="47966CB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DF4816" w:rsidR="00473D89" w:rsidP="00473D89" w:rsidRDefault="00473D89" w14:paraId="70D695A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292E11" w:rsidTr="1140CDA9" w14:paraId="10D54DA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292E11" w:rsidP="00473D89" w:rsidRDefault="00292E11" w14:paraId="7DBC0313" w14:textId="1E30C5E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35.</w:t>
            </w:r>
          </w:p>
        </w:tc>
        <w:tc>
          <w:tcPr>
            <w:tcW w:w="4860" w:type="dxa"/>
            <w:tcMar/>
            <w:vAlign w:val="center"/>
          </w:tcPr>
          <w:p w:rsidRPr="00DF4816" w:rsidR="00292E11" w:rsidP="00473D89" w:rsidRDefault="00292E11" w14:paraId="30CEFBCB" w14:textId="6F57205A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Taca narzędziowa 480x250x70 mm wykonana z drutu ze stali kwasoodpornej – 10 szt.</w:t>
            </w:r>
          </w:p>
        </w:tc>
        <w:tc>
          <w:tcPr>
            <w:tcW w:w="4252" w:type="dxa"/>
            <w:tcMar/>
            <w:vAlign w:val="center"/>
          </w:tcPr>
          <w:p w:rsidRPr="00DF4816" w:rsidR="00292E11" w:rsidP="00473D89" w:rsidRDefault="00292E11" w14:paraId="0F9E7962" w14:textId="507EA8B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292E11" w:rsidP="00473D89" w:rsidRDefault="00292E11" w14:paraId="4DA367E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B375C7" w:rsidTr="1140CDA9" w14:paraId="0C6D58D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473D89" w:rsidRDefault="00B375C7" w14:paraId="500037CC" w14:textId="5C2BAA7F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36.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473D89" w:rsidRDefault="00B375C7" w14:paraId="33695C03" w14:textId="05539045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Siatka typu "jeżyk" do tacy 480x250 mm – 10 szt.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473D89" w:rsidRDefault="00B375C7" w14:paraId="6BFB9CD4" w14:textId="3986592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473D89" w:rsidRDefault="00B375C7" w14:paraId="2EBC64A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B375C7" w:rsidTr="1140CDA9" w14:paraId="12CF464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473D89" w:rsidRDefault="00B375C7" w14:paraId="4D17BFAC" w14:textId="0763AF9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37.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23210413" w14:textId="0595361D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Koszyczek na drobne przedmioty z drobnej siatki z pokrywą z zatrzaskiem, o wymiarach 100x50x200 mm, wykonany ze stali kwasoodpornej – 4 szt.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473D89" w:rsidRDefault="00B375C7" w14:paraId="44A61788" w14:textId="0C7AFCB5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473D89" w:rsidRDefault="00B375C7" w14:paraId="32E192F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DF4816" w:rsidR="00473D89" w:rsidTr="1140CDA9" w14:paraId="15B88C43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DF4816" w:rsidR="00473D89" w:rsidP="00473D89" w:rsidRDefault="00473D89" w14:paraId="08288665" w14:textId="5F11C50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Opcje oceniane:</w:t>
            </w:r>
          </w:p>
        </w:tc>
      </w:tr>
      <w:tr w:rsidRPr="00DF4816" w:rsidR="00B375C7" w:rsidTr="1140CDA9" w14:paraId="459C1EB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63E9A953" w14:textId="3D6A83C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38.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1611BDD4" w14:textId="4BCF19F1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Kompatybilność wózków wsadowych i transportowych z myjnią 30-tacową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41AC3E57" w14:textId="6EAE340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07E05EA9" w14:textId="7BEFB055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1140CDA9" w14:paraId="2AF7DE2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1152F121" w14:textId="6971EA00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39.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35F93DA1" w14:textId="27A0D0F4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Możliwość odtworzenia danych urządzenia w przypadku ich utraty bez udziału serwisu producenta. Urządzenie posiada możliwość odtworzenia min. archiwum cykli i listy błędów oraz ustawień programów.  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35BE1DA2" w14:textId="5F7CF62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5983A904" w14:textId="5B5C1BFF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1140CDA9" w14:paraId="483E014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0211BCD6" w14:textId="563CDF5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40.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7D86023B" w14:textId="4F650C3E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 xml:space="preserve">Wbudowany zbiornik przygotowawczy do podgrzania wody zdemineralizowanej </w:t>
            </w: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lastRenderedPageBreak/>
              <w:t>przeznaczonej do dezynfekcji termicznej, zbiornik usytuowany poza komora mycia i komorą spustową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19107CE3" w14:textId="72937EB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2893C6CA" w14:textId="720134D8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1140CDA9" w14:paraId="33F681C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4EBE80A6" w14:textId="78518B2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41.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7D5A4A40" w14:textId="2CB1D56B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Wbudowany zbiornik do odzysku wody zdemineralizowanej do użycia w innej fazie następnego procesu, zlokalizowany poza komora mycia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0BDF7350" w14:textId="63B30381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1657737F" w14:textId="647385B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1140CDA9" w14:paraId="07CF4C6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12DDF422" w14:textId="7CF96994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42.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67EB7658" w14:textId="64CD8BB9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Elementy suszarki podlegające dezynfekcji w trakcie każdego cyklu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4F27FE6F" w14:textId="3C76378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4C58DAD0" w14:textId="4453A226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1140CDA9" w14:paraId="43BD113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36B217E1" w14:textId="0160F92A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43.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1140CDA9" w:rsidRDefault="00B375C7" w14:paraId="694AE921" w14:textId="0FB66514">
            <w:pPr>
              <w:jc w:val="both"/>
              <w:rPr>
                <w:rFonts w:ascii="Aptos" w:hAnsi="Aptos" w:cs="Calibri Light" w:cstheme="majorAscii"/>
                <w:color w:val="000000"/>
                <w:sz w:val="22"/>
                <w:szCs w:val="22"/>
              </w:rPr>
            </w:pPr>
            <w:r w:rsidRPr="1140CDA9" w:rsidR="00B375C7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 xml:space="preserve">Wózek laparoskopowy z poz. </w:t>
            </w:r>
            <w:r w:rsidRPr="1140CDA9" w:rsidR="4F3A89D9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>33</w:t>
            </w:r>
            <w:r w:rsidRPr="1140CDA9" w:rsidR="00B375C7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 xml:space="preserve"> z min. 105 przyłączami do narzędzi laparoskopowych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79DE8162" w14:textId="1357F63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68168A1B" w14:textId="74CDD0D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1140CDA9" w14:paraId="70EF65B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474B2C6C" w14:textId="6DDC81C5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44.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1140CDA9" w:rsidRDefault="00B375C7" w14:paraId="29F40E37" w14:textId="1A6448E2">
            <w:pPr>
              <w:jc w:val="both"/>
              <w:rPr>
                <w:rFonts w:ascii="Aptos" w:hAnsi="Aptos" w:cs="Calibri Light" w:cstheme="majorAscii"/>
                <w:color w:val="000000"/>
                <w:sz w:val="22"/>
                <w:szCs w:val="22"/>
              </w:rPr>
            </w:pPr>
            <w:r w:rsidRPr="1140CDA9" w:rsidR="00B375C7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 xml:space="preserve">Wózek z poz. </w:t>
            </w:r>
            <w:r w:rsidRPr="1140CDA9" w:rsidR="21E1283D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>34</w:t>
            </w:r>
            <w:r w:rsidRPr="1140CDA9" w:rsidR="00B375C7">
              <w:rPr>
                <w:rFonts w:ascii="Aptos" w:hAnsi="Aptos" w:cs="Calibri Light" w:cstheme="majorAscii"/>
                <w:color w:val="000000" w:themeColor="text1" w:themeTint="FF" w:themeShade="FF"/>
                <w:sz w:val="22"/>
                <w:szCs w:val="22"/>
              </w:rPr>
              <w:t xml:space="preserve"> możliwością mycia min. 20 butelek o średnicy 140 mm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12D22BCD" w14:textId="2B81741E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DF4816" w:rsidR="00B375C7" w:rsidP="00B375C7" w:rsidRDefault="00B375C7" w14:paraId="23E70674" w14:textId="0A37A24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TAK – 5 pkt., NIE – 0 pkt.</w:t>
            </w:r>
          </w:p>
        </w:tc>
      </w:tr>
      <w:tr w:rsidRPr="00DF4816" w:rsidR="00B375C7" w:rsidTr="1140CDA9" w14:paraId="044762B9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DF4816" w:rsidR="00B375C7" w:rsidP="00B375C7" w:rsidRDefault="00B375C7" w14:paraId="7DAA2B2D" w14:textId="5660D470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Gwarancja</w:t>
            </w:r>
          </w:p>
        </w:tc>
      </w:tr>
      <w:tr w:rsidRPr="00DF4816" w:rsidR="00B375C7" w:rsidTr="1140CDA9" w14:paraId="649DFE3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DF4816" w:rsidR="00B375C7" w:rsidP="00B375C7" w:rsidRDefault="00B375C7" w14:paraId="72E023E1" w14:textId="128E55C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sz w:val="22"/>
                <w:szCs w:val="22"/>
              </w:rPr>
              <w:t>45.</w:t>
            </w:r>
          </w:p>
        </w:tc>
        <w:tc>
          <w:tcPr>
            <w:tcW w:w="4860" w:type="dxa"/>
            <w:tcMar/>
            <w:vAlign w:val="center"/>
          </w:tcPr>
          <w:p w:rsidRPr="00DF4816" w:rsidR="00B375C7" w:rsidP="00B375C7" w:rsidRDefault="00B375C7" w14:paraId="1BCD655A" w14:textId="55D2A5E9">
            <w:pPr>
              <w:jc w:val="both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Gwarancja min. 60 miesięcy</w:t>
            </w:r>
          </w:p>
        </w:tc>
        <w:tc>
          <w:tcPr>
            <w:tcW w:w="4252" w:type="dxa"/>
            <w:tcMar/>
            <w:vAlign w:val="center"/>
          </w:tcPr>
          <w:p w:rsidRPr="00DF4816" w:rsidR="00B375C7" w:rsidP="00B375C7" w:rsidRDefault="00B375C7" w14:paraId="31B5F5DA" w14:textId="3583690A">
            <w:pPr>
              <w:jc w:val="center"/>
              <w:rPr>
                <w:rFonts w:ascii="Aptos" w:hAnsi="Aptos" w:cstheme="majorHAnsi"/>
                <w:color w:val="000000"/>
                <w:sz w:val="22"/>
                <w:szCs w:val="22"/>
              </w:rPr>
            </w:pPr>
            <w:r w:rsidRPr="00DF4816">
              <w:rPr>
                <w:rFonts w:ascii="Aptos" w:hAnsi="Aptos" w:cstheme="majorHAnsi"/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693174" w:rsidR="00693174" w:rsidP="00693174" w:rsidRDefault="00693174" w14:paraId="19150AC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693174">
              <w:rPr>
                <w:rFonts w:ascii="Aptos" w:hAnsi="Aptos" w:cstheme="majorHAnsi"/>
                <w:sz w:val="22"/>
                <w:szCs w:val="22"/>
              </w:rPr>
              <w:t>Gwarancja 60 miesięcy – 0 pkt.</w:t>
            </w:r>
          </w:p>
          <w:p w:rsidRPr="00693174" w:rsidR="00693174" w:rsidP="00693174" w:rsidRDefault="00693174" w14:paraId="574AA6D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693174">
              <w:rPr>
                <w:rFonts w:ascii="Aptos" w:hAnsi="Aptos" w:cstheme="majorHAnsi"/>
                <w:sz w:val="22"/>
                <w:szCs w:val="22"/>
              </w:rPr>
              <w:t>Gwarancja 72 miesiące – 5 pkt.</w:t>
            </w:r>
          </w:p>
          <w:p w:rsidRPr="00693174" w:rsidR="00693174" w:rsidP="00693174" w:rsidRDefault="00693174" w14:paraId="65EE80C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693174">
              <w:rPr>
                <w:rFonts w:ascii="Aptos" w:hAnsi="Aptos" w:cstheme="majorHAnsi"/>
                <w:sz w:val="22"/>
                <w:szCs w:val="22"/>
              </w:rPr>
              <w:t>Gwarancja 84 miesiące – 8 pkt.</w:t>
            </w:r>
          </w:p>
          <w:p w:rsidRPr="00DF4816" w:rsidR="00B375C7" w:rsidP="00693174" w:rsidRDefault="00693174" w14:paraId="2CA582F7" w14:textId="09D059B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693174">
              <w:rPr>
                <w:rFonts w:ascii="Aptos" w:hAnsi="Aptos" w:cstheme="majorHAnsi"/>
                <w:sz w:val="22"/>
                <w:szCs w:val="22"/>
              </w:rPr>
              <w:t>Gwarancja – 96 miesięcy 10 pkt.</w:t>
            </w:r>
          </w:p>
        </w:tc>
      </w:tr>
    </w:tbl>
    <w:p w:rsidR="00CE6005" w:rsidRDefault="00CE6005" w14:paraId="70AE8584" w14:textId="77777777">
      <w:pPr>
        <w:rPr>
          <w:rFonts w:ascii="Aptos" w:hAnsi="Aptos"/>
          <w:sz w:val="22"/>
          <w:szCs w:val="22"/>
        </w:rPr>
      </w:pPr>
    </w:p>
    <w:p w:rsidR="001B2088" w:rsidRDefault="001B2088" w14:paraId="34BA937F" w14:textId="36D95804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:rsidRPr="00DF4816" w:rsidR="001B2088" w:rsidRDefault="001B2088" w14:paraId="1D5D25E7" w14:textId="35D42893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sectPr w:rsidRPr="00DF4816" w:rsidR="001B2088" w:rsidSect="00F10672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B6572" w:rsidP="00F0660A" w:rsidRDefault="004B6572" w14:paraId="40626DD7" w14:textId="77777777">
      <w:r>
        <w:separator/>
      </w:r>
    </w:p>
  </w:endnote>
  <w:endnote w:type="continuationSeparator" w:id="0">
    <w:p w:rsidR="004B6572" w:rsidP="00F0660A" w:rsidRDefault="004B6572" w14:paraId="32FCB87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B6572" w:rsidP="00F0660A" w:rsidRDefault="004B6572" w14:paraId="0489E9B1" w14:textId="77777777">
      <w:r>
        <w:separator/>
      </w:r>
    </w:p>
  </w:footnote>
  <w:footnote w:type="continuationSeparator" w:id="0">
    <w:p w:rsidR="004B6572" w:rsidP="00F0660A" w:rsidRDefault="004B6572" w14:paraId="0089C85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0660A" w:rsidRDefault="00F0660A" w14:paraId="0901A4F2" w14:textId="056AB0EE">
    <w:pPr>
      <w:pStyle w:val="Nagwek"/>
    </w:pPr>
    <w:r>
      <w:rPr>
        <w:noProof/>
      </w:rPr>
      <w:drawing>
        <wp:inline distT="0" distB="0" distL="0" distR="0" wp14:anchorId="69124CE3" wp14:editId="7E1C83A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672"/>
    <w:rsid w:val="000013B6"/>
    <w:rsid w:val="001B2088"/>
    <w:rsid w:val="001C1031"/>
    <w:rsid w:val="001C79AF"/>
    <w:rsid w:val="00201A4F"/>
    <w:rsid w:val="00205178"/>
    <w:rsid w:val="00292E11"/>
    <w:rsid w:val="00473D89"/>
    <w:rsid w:val="004B6572"/>
    <w:rsid w:val="00505D6D"/>
    <w:rsid w:val="005505F2"/>
    <w:rsid w:val="00585340"/>
    <w:rsid w:val="00693174"/>
    <w:rsid w:val="007351CC"/>
    <w:rsid w:val="007917EE"/>
    <w:rsid w:val="00804FAA"/>
    <w:rsid w:val="00814936"/>
    <w:rsid w:val="008F36E6"/>
    <w:rsid w:val="009458FA"/>
    <w:rsid w:val="00AE2D86"/>
    <w:rsid w:val="00B375C7"/>
    <w:rsid w:val="00B8326C"/>
    <w:rsid w:val="00BA44F5"/>
    <w:rsid w:val="00C11042"/>
    <w:rsid w:val="00C2780C"/>
    <w:rsid w:val="00CA2B99"/>
    <w:rsid w:val="00CE0B72"/>
    <w:rsid w:val="00CE6005"/>
    <w:rsid w:val="00D763A1"/>
    <w:rsid w:val="00DF0342"/>
    <w:rsid w:val="00DF4816"/>
    <w:rsid w:val="00E004FF"/>
    <w:rsid w:val="00EE1758"/>
    <w:rsid w:val="00F0660A"/>
    <w:rsid w:val="00F10672"/>
    <w:rsid w:val="00F251BB"/>
    <w:rsid w:val="00FD1852"/>
    <w:rsid w:val="00FE266D"/>
    <w:rsid w:val="00FF182F"/>
    <w:rsid w:val="1140CDA9"/>
    <w:rsid w:val="21E1283D"/>
    <w:rsid w:val="4F3A8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24B38"/>
  <w15:chartTrackingRefBased/>
  <w15:docId w15:val="{1F0CF667-9351-484D-B8E5-B8B00CCC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10672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ezodstpw">
    <w:name w:val="No Spacing"/>
    <w:uiPriority w:val="1"/>
    <w:qFormat/>
    <w:rsid w:val="00F10672"/>
    <w:pPr>
      <w:spacing w:after="0" w:line="240" w:lineRule="auto"/>
    </w:pPr>
    <w:rPr>
      <w:rFonts w:ascii="Garamond" w:hAnsi="Garamond" w:eastAsia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10672"/>
    <w:pPr>
      <w:spacing w:after="0" w:line="240" w:lineRule="auto"/>
    </w:pPr>
    <w:rPr>
      <w:kern w:val="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44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44F5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BA44F5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4F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A44F5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660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F0660A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660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F0660A"/>
    <w:rPr>
      <w:rFonts w:ascii="Times New Roman" w:hAnsi="Times New Roman"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93747-C467-4B89-A3B1-4F6821259D1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1D00E788-149D-4A3F-A36C-CE76B2A20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75D736-AC02-4580-A784-EF145D0B2EF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Jakub Janiga</dc:creator>
  <keywords/>
  <dc:description/>
  <lastModifiedBy>Jacek Dąbrowski</lastModifiedBy>
  <revision>25</revision>
  <dcterms:created xsi:type="dcterms:W3CDTF">2025-11-20T13:42:00.0000000Z</dcterms:created>
  <dcterms:modified xsi:type="dcterms:W3CDTF">2025-12-12T14:36:53.8500039Z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